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</w:p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 xml:space="preserve">учебного предмета «Русский язык» </w:t>
      </w:r>
    </w:p>
    <w:p w:rsidR="00E37A5A" w:rsidRDefault="001032E9" w:rsidP="00E37A5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1-4 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E37A5A" w:rsidRDefault="00E37A5A" w:rsidP="00E37A5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2E9" w:rsidRPr="00E37A5A" w:rsidRDefault="001032E9" w:rsidP="00E37A5A">
      <w:pPr>
        <w:spacing w:after="0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F1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«Русский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язык»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(предметная область «Русский </w:t>
      </w:r>
      <w:r w:rsidR="004B215C" w:rsidRPr="00E37A5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язык и литературное чтение»)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уровне начального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общего образования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составлена на основе требований к результатам освоения программы начального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общего образования ФГОС НОО</w:t>
      </w:r>
      <w:r w:rsidR="00E37A5A">
        <w:rPr>
          <w:rFonts w:ascii="Times New Roman" w:eastAsia="Times New Roman" w:hAnsi="Times New Roman" w:cs="Times New Roman"/>
          <w:sz w:val="24"/>
          <w:szCs w:val="24"/>
        </w:rPr>
        <w:t>,</w:t>
      </w:r>
      <w:r w:rsidR="00FD5F1F">
        <w:rPr>
          <w:rFonts w:ascii="Times New Roman" w:eastAsia="Times New Roman" w:hAnsi="Times New Roman" w:cs="Times New Roman"/>
          <w:sz w:val="24"/>
          <w:szCs w:val="24"/>
        </w:rPr>
        <w:t xml:space="preserve"> ФООП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, а также ориентирована на целевые приоритеты,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сформулированные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федеральной рабочей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воспитания.</w:t>
      </w:r>
      <w:bookmarkStart w:id="0" w:name="_GoBack"/>
      <w:bookmarkEnd w:id="0"/>
    </w:p>
    <w:p w:rsidR="001032E9" w:rsidRPr="00FD5F1F" w:rsidRDefault="001032E9" w:rsidP="00FD5F1F">
      <w:pPr>
        <w:widowControl w:val="0"/>
        <w:autoSpaceDE w:val="0"/>
        <w:autoSpaceDN w:val="0"/>
        <w:spacing w:after="0"/>
        <w:ind w:left="110" w:right="11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F1F"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 изучение русского языка имеет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особое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обучающегося.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Приобретённые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универсальных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материале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станут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фундаментом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FD5F1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D5F1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D5F1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будут востребованы</w:t>
      </w:r>
      <w:r w:rsidRPr="00FD5F1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FD5F1F" w:rsidRPr="00FD5F1F">
        <w:rPr>
          <w:rFonts w:ascii="Times New Roman" w:eastAsia="Times New Roman" w:hAnsi="Times New Roman" w:cs="Times New Roman"/>
          <w:sz w:val="24"/>
          <w:szCs w:val="24"/>
        </w:rPr>
        <w:t>жизни</w:t>
      </w:r>
      <w:proofErr w:type="gramStart"/>
      <w:r w:rsidR="00FD5F1F" w:rsidRPr="00FD5F1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D5F1F" w:rsidRPr="00FD5F1F" w:rsidRDefault="001032E9" w:rsidP="00FD5F1F">
      <w:pPr>
        <w:widowControl w:val="0"/>
        <w:autoSpaceDE w:val="0"/>
        <w:autoSpaceDN w:val="0"/>
        <w:spacing w:after="0"/>
        <w:ind w:left="110" w:right="121" w:firstLine="569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>Русский</w:t>
      </w:r>
      <w:r w:rsidRPr="00FD5F1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>язык</w:t>
      </w:r>
      <w:r w:rsidRPr="00FD5F1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>обладает</w:t>
      </w:r>
      <w:r w:rsidRPr="00FD5F1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>значительным</w:t>
      </w:r>
      <w:r w:rsidRPr="00FD5F1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>потенциалом</w:t>
      </w:r>
      <w:r w:rsidRPr="00FD5F1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FD5F1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>развитии</w:t>
      </w:r>
      <w:r w:rsidRPr="00FD5F1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>функциональной</w:t>
      </w:r>
      <w:r w:rsidRPr="00FD5F1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грамотности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особенно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таких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компонентов,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языковая,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pacing w:val="-6"/>
          <w:sz w:val="24"/>
          <w:szCs w:val="24"/>
        </w:rPr>
        <w:t>коммуникативная,</w:t>
      </w:r>
      <w:r w:rsidRPr="00FD5F1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читательская,</w:t>
      </w:r>
      <w:r w:rsidRPr="00FD5F1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pacing w:val="-5"/>
          <w:sz w:val="24"/>
          <w:szCs w:val="24"/>
        </w:rPr>
        <w:t>общекультурная</w:t>
      </w:r>
      <w:r w:rsidRPr="00FD5F1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pacing w:val="-5"/>
          <w:sz w:val="24"/>
          <w:szCs w:val="24"/>
        </w:rPr>
        <w:t>и социальная</w:t>
      </w:r>
      <w:r w:rsidRPr="00FD5F1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pacing w:val="-5"/>
          <w:sz w:val="24"/>
          <w:szCs w:val="24"/>
        </w:rPr>
        <w:t>грамотность.</w:t>
      </w:r>
    </w:p>
    <w:p w:rsidR="00FD5F1F" w:rsidRPr="00FD5F1F" w:rsidRDefault="00FD5F1F" w:rsidP="00FD5F1F">
      <w:pPr>
        <w:widowControl w:val="0"/>
        <w:autoSpaceDE w:val="0"/>
        <w:autoSpaceDN w:val="0"/>
        <w:spacing w:after="0"/>
        <w:ind w:right="121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F1F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FD5F1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FD5F1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FD5F1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направлено</w:t>
      </w:r>
      <w:r w:rsidRPr="00FD5F1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D5F1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FD5F1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FD5F1F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i/>
          <w:sz w:val="24"/>
          <w:szCs w:val="24"/>
        </w:rPr>
        <w:t>целей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D5F1F" w:rsidRPr="00FD5F1F" w:rsidRDefault="00FD5F1F" w:rsidP="00FD5F1F">
      <w:pPr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31" w:after="0"/>
        <w:ind w:left="0" w:right="109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D5F1F">
        <w:rPr>
          <w:rFonts w:ascii="Times New Roman" w:eastAsia="Times New Roman" w:hAnsi="Times New Roman" w:cs="Times New Roman"/>
          <w:spacing w:val="-1"/>
          <w:sz w:val="24"/>
          <w:szCs w:val="24"/>
        </w:rPr>
        <w:t>приобретение</w:t>
      </w:r>
      <w:r w:rsidRPr="00FD5F1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r w:rsidRPr="00FD5F1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первоначальных</w:t>
      </w:r>
      <w:r w:rsidRPr="00FD5F1F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FD5F1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D5F1F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многообразии</w:t>
      </w:r>
      <w:r w:rsidRPr="00FD5F1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языков</w:t>
      </w:r>
      <w:r w:rsidRPr="00FD5F1F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5F1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культур</w:t>
      </w:r>
      <w:r w:rsidRPr="00FD5F1F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D5F1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FD5F1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D5F1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FD5F1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D5F1F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языке</w:t>
      </w:r>
      <w:r w:rsidRPr="00FD5F1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D5F1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FD5F1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из главных духовно-нравственных ценностей народа; понимание роли языка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основного средства общения;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осознание значения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русского языка как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государственного языка Российской Федерации; понимание роли русского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языка как языка межнационального общения; осознание правильной устной и</w:t>
      </w:r>
      <w:r w:rsidRPr="00FD5F1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 w:rsidRPr="00FD5F1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FD5F1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D5F1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показателя</w:t>
      </w:r>
      <w:r w:rsidRPr="00FD5F1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общей культуры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человека;</w:t>
      </w:r>
      <w:proofErr w:type="gramEnd"/>
    </w:p>
    <w:p w:rsidR="00FD5F1F" w:rsidRPr="00FD5F1F" w:rsidRDefault="00FD5F1F" w:rsidP="00FD5F1F">
      <w:pPr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after="0"/>
        <w:ind w:left="0" w:right="115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F1F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видами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первоначальных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нормах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FD5F1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языка:</w:t>
      </w:r>
      <w:r w:rsidRPr="00FD5F1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FD5F1F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FD5F1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D5F1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говорение,</w:t>
      </w:r>
      <w:r w:rsidRPr="00FD5F1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чтение, письмо;</w:t>
      </w:r>
    </w:p>
    <w:p w:rsidR="00FD5F1F" w:rsidRPr="00FD5F1F" w:rsidRDefault="00FD5F1F" w:rsidP="00FD5F1F">
      <w:pPr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2" w:after="0"/>
        <w:ind w:left="0" w:right="116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F1F">
        <w:rPr>
          <w:rFonts w:ascii="Times New Roman" w:eastAsia="Times New Roman" w:hAnsi="Times New Roman" w:cs="Times New Roman"/>
          <w:sz w:val="24"/>
          <w:szCs w:val="24"/>
        </w:rPr>
        <w:t>овладение первоначальными научными представлениями о системе русского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языка: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фонетика,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графика,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лексика,</w:t>
      </w:r>
      <w:r w:rsidRPr="00FD5F1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proofErr w:type="spellStart"/>
      <w:r w:rsidRPr="00FD5F1F">
        <w:rPr>
          <w:rFonts w:ascii="Times New Roman" w:eastAsia="Times New Roman" w:hAnsi="Times New Roman" w:cs="Times New Roman"/>
          <w:sz w:val="24"/>
          <w:szCs w:val="24"/>
        </w:rPr>
        <w:t>морфемика</w:t>
      </w:r>
      <w:proofErr w:type="spellEnd"/>
      <w:r w:rsidRPr="00FD5F1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D5F1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морфология</w:t>
      </w:r>
      <w:r w:rsidRPr="00FD5F1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5F1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синтаксис;</w:t>
      </w:r>
      <w:r w:rsidRPr="00FD5F1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D5F1F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FD5F1F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единицах</w:t>
      </w:r>
      <w:r w:rsidRPr="00FD5F1F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FD5F1F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D5F1F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признаках</w:t>
      </w:r>
      <w:r w:rsidRPr="00FD5F1F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5F1F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особенностях</w:t>
      </w:r>
      <w:r w:rsidRPr="00FD5F1F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употребления</w:t>
      </w:r>
      <w:r w:rsidRPr="00FD5F1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речи;</w:t>
      </w:r>
    </w:p>
    <w:p w:rsidR="00FD5F1F" w:rsidRPr="00FD5F1F" w:rsidRDefault="00FD5F1F" w:rsidP="00FD5F1F">
      <w:pPr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7" w:after="0"/>
        <w:ind w:left="0" w:right="123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F1F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(орфоэпических,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лексических,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грамматических,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орфографических,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пунктуационных)</w:t>
      </w:r>
      <w:r w:rsidRPr="00FD5F1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FD5F1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этикета;</w:t>
      </w:r>
    </w:p>
    <w:p w:rsidR="00FD5F1F" w:rsidRPr="00FD5F1F" w:rsidRDefault="00FD5F1F" w:rsidP="00FD5F1F">
      <w:pPr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10" w:after="0"/>
        <w:ind w:left="0" w:right="11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F1F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грамотности,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готовности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успешному</w:t>
      </w:r>
      <w:r w:rsidRPr="001032E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взаимодействию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изменяющимся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миром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успешному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образованию.</w:t>
      </w:r>
    </w:p>
    <w:p w:rsidR="001032E9" w:rsidRPr="007D17F8" w:rsidRDefault="00FD5F1F" w:rsidP="00FD5F1F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7F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Центральной</w:t>
      </w:r>
      <w:r w:rsidR="001032E9" w:rsidRPr="007D17F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идеей</w:t>
      </w:r>
      <w:r w:rsidR="001032E9" w:rsidRPr="007D17F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конструирования</w:t>
      </w:r>
      <w:r w:rsidR="001032E9" w:rsidRPr="007D17F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="001032E9" w:rsidRPr="007D17F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032E9" w:rsidRPr="007D17F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r w:rsidR="001032E9" w:rsidRPr="007D17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1032E9" w:rsidRPr="007D17F8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="001032E9" w:rsidRPr="007D17F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="001032E9" w:rsidRPr="007D17F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языку   является   признание   равной   значимости   работы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по изучению системы языка и работы по совершенствованию речи обучающихся.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 xml:space="preserve">Языковой  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материал   призван    сформировать    первоначальные   представления</w:t>
      </w:r>
      <w:r w:rsidR="001032E9" w:rsidRPr="007D17F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="001032E9" w:rsidRPr="007D17F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pacing w:val="-3"/>
          <w:sz w:val="24"/>
          <w:szCs w:val="24"/>
        </w:rPr>
        <w:t>структуре</w:t>
      </w:r>
      <w:r w:rsidR="001032E9" w:rsidRPr="007D17F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pacing w:val="-2"/>
          <w:sz w:val="24"/>
          <w:szCs w:val="24"/>
        </w:rPr>
        <w:t>русского</w:t>
      </w:r>
      <w:r w:rsidR="001032E9" w:rsidRPr="007D17F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pacing w:val="-2"/>
          <w:sz w:val="24"/>
          <w:szCs w:val="24"/>
        </w:rPr>
        <w:t>языка,</w:t>
      </w:r>
      <w:r w:rsidR="001032E9" w:rsidRPr="007D17F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pacing w:val="-2"/>
          <w:sz w:val="24"/>
          <w:szCs w:val="24"/>
        </w:rPr>
        <w:t>способствовать</w:t>
      </w:r>
      <w:r w:rsidR="001032E9" w:rsidRPr="007D17F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pacing w:val="-2"/>
          <w:sz w:val="24"/>
          <w:szCs w:val="24"/>
        </w:rPr>
        <w:t>усвоению</w:t>
      </w:r>
      <w:r w:rsidR="001032E9" w:rsidRPr="007D17F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pacing w:val="-2"/>
          <w:sz w:val="24"/>
          <w:szCs w:val="24"/>
        </w:rPr>
        <w:t>норм</w:t>
      </w:r>
      <w:r w:rsidR="001032E9" w:rsidRPr="007D17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pacing w:val="-2"/>
          <w:sz w:val="24"/>
          <w:szCs w:val="24"/>
        </w:rPr>
        <w:t>русского</w:t>
      </w:r>
      <w:r w:rsidR="001032E9" w:rsidRPr="007D17F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pacing w:val="-2"/>
          <w:sz w:val="24"/>
          <w:szCs w:val="24"/>
        </w:rPr>
        <w:t>литературного</w:t>
      </w:r>
      <w:r w:rsidR="007D17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="001032E9" w:rsidRPr="007D17F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="001032E9" w:rsidRPr="007D17F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032E9" w:rsidRPr="007D17F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="001032E9" w:rsidRPr="007D17F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правил.</w:t>
      </w:r>
    </w:p>
    <w:p w:rsidR="001032E9" w:rsidRPr="007D17F8" w:rsidRDefault="001032E9" w:rsidP="007D17F8">
      <w:pPr>
        <w:widowControl w:val="0"/>
        <w:autoSpaceDE w:val="0"/>
        <w:autoSpaceDN w:val="0"/>
        <w:spacing w:before="2" w:after="0" w:line="259" w:lineRule="auto"/>
        <w:ind w:right="-5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7F8">
        <w:rPr>
          <w:rFonts w:ascii="Times New Roman" w:eastAsia="Times New Roman" w:hAnsi="Times New Roman" w:cs="Times New Roman"/>
          <w:sz w:val="24"/>
          <w:szCs w:val="24"/>
        </w:rPr>
        <w:t>Развитие устной и письменной речи обучающихся направлено на решение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практической</w:t>
      </w:r>
      <w:r w:rsidRPr="007D17F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2"/>
          <w:sz w:val="24"/>
          <w:szCs w:val="24"/>
        </w:rPr>
        <w:t>задачи</w:t>
      </w:r>
      <w:r w:rsidRPr="007D17F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2"/>
          <w:sz w:val="24"/>
          <w:szCs w:val="24"/>
        </w:rPr>
        <w:t>развития</w:t>
      </w:r>
      <w:r w:rsidRPr="007D17F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всех</w:t>
      </w:r>
      <w:r w:rsidRPr="007D17F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видов</w:t>
      </w:r>
      <w:r w:rsidRPr="007D17F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речевой</w:t>
      </w:r>
      <w:r w:rsidRPr="007D17F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деятельности,</w:t>
      </w:r>
      <w:r w:rsidRPr="007D17F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отработку</w:t>
      </w:r>
      <w:r w:rsidRPr="007D17F8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навыков</w:t>
      </w:r>
      <w:r w:rsidRPr="001032E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использования усвоенных норм русского литературного языка, речевых норм и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правил речевого этикета в процессе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устного и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письменного общения.</w:t>
      </w:r>
      <w:r w:rsidRPr="007D17F8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Ряд</w:t>
      </w:r>
      <w:r w:rsidRPr="007D17F8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совершенствованию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речевой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решаются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совместно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7D17F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7D17F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            </w:t>
      </w:r>
      <w:r w:rsidRPr="007D17F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7D17F8">
        <w:rPr>
          <w:rFonts w:ascii="Times New Roman" w:eastAsia="Times New Roman" w:hAnsi="Times New Roman" w:cs="Times New Roman"/>
          <w:spacing w:val="5"/>
          <w:sz w:val="24"/>
          <w:szCs w:val="24"/>
        </w:rPr>
        <w:t>предметом «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Литературное</w:t>
      </w:r>
      <w:r w:rsidRPr="007D17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чтение».</w:t>
      </w:r>
    </w:p>
    <w:p w:rsidR="001032E9" w:rsidRPr="007D17F8" w:rsidRDefault="007D17F8" w:rsidP="001032E9">
      <w:pPr>
        <w:widowControl w:val="0"/>
        <w:autoSpaceDE w:val="0"/>
        <w:autoSpaceDN w:val="0"/>
        <w:spacing w:before="3" w:after="0" w:line="240" w:lineRule="auto"/>
        <w:ind w:left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Рабочая п</w:t>
      </w:r>
      <w:r w:rsidR="001032E9"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рограмма</w:t>
      </w:r>
      <w:r w:rsidR="001032E9" w:rsidRPr="007D17F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="001032E9" w:rsidRPr="007D17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русскому</w:t>
      </w:r>
      <w:r w:rsidR="001032E9" w:rsidRPr="007D17F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языку</w:t>
      </w:r>
      <w:r w:rsidR="001032E9" w:rsidRPr="007D17F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позволит</w:t>
      </w:r>
      <w:r w:rsidR="001032E9" w:rsidRPr="007D17F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педагогическому</w:t>
      </w:r>
      <w:r w:rsidR="001032E9" w:rsidRPr="007D17F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работнику:</w:t>
      </w:r>
    </w:p>
    <w:p w:rsidR="001032E9" w:rsidRPr="007D17F8" w:rsidRDefault="001032E9" w:rsidP="001032E9">
      <w:pPr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24" w:after="0" w:line="25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7F8">
        <w:rPr>
          <w:rFonts w:ascii="Times New Roman" w:eastAsia="Times New Roman" w:hAnsi="Times New Roman" w:cs="Times New Roman"/>
          <w:sz w:val="24"/>
          <w:szCs w:val="24"/>
        </w:rPr>
        <w:t>реализовать в процессе преподавания</w:t>
      </w:r>
      <w:r w:rsidRPr="007D17F8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русского языка современные подходы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lastRenderedPageBreak/>
        <w:t>достижению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личностных,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7D17F8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сформулированных</w:t>
      </w:r>
      <w:r w:rsidRPr="007D17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17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ФГОС НОО;</w:t>
      </w:r>
    </w:p>
    <w:p w:rsidR="001032E9" w:rsidRPr="007D17F8" w:rsidRDefault="001032E9" w:rsidP="001032E9">
      <w:pPr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before="10" w:after="0" w:line="259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7F8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структурировать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планируемые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7D17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7D17F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7D17F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D17F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годам</w:t>
      </w:r>
      <w:r w:rsidRPr="007D17F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7D17F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17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7D17F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D17F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7D17F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НОО;</w:t>
      </w:r>
    </w:p>
    <w:p w:rsidR="001032E9" w:rsidRPr="007D17F8" w:rsidRDefault="001032E9" w:rsidP="001032E9">
      <w:pPr>
        <w:widowControl w:val="0"/>
        <w:numPr>
          <w:ilvl w:val="0"/>
          <w:numId w:val="1"/>
        </w:numPr>
        <w:tabs>
          <w:tab w:val="left" w:pos="681"/>
        </w:tabs>
        <w:autoSpaceDE w:val="0"/>
        <w:autoSpaceDN w:val="0"/>
        <w:spacing w:after="0" w:line="256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7F8">
        <w:rPr>
          <w:rFonts w:ascii="Times New Roman" w:eastAsia="Times New Roman" w:hAnsi="Times New Roman" w:cs="Times New Roman"/>
          <w:sz w:val="24"/>
          <w:szCs w:val="24"/>
        </w:rPr>
        <w:t>разработать календарно-тематическое планирование с учётом особенностей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конкретного</w:t>
      </w:r>
      <w:r w:rsidRPr="007D17F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класса.</w:t>
      </w:r>
    </w:p>
    <w:p w:rsidR="001032E9" w:rsidRPr="007D17F8" w:rsidRDefault="001032E9" w:rsidP="001032E9">
      <w:pPr>
        <w:widowControl w:val="0"/>
        <w:autoSpaceDE w:val="0"/>
        <w:autoSpaceDN w:val="0"/>
        <w:spacing w:before="7" w:after="0" w:line="259" w:lineRule="auto"/>
        <w:ind w:left="110" w:right="11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7F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рабочей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предмета на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уровне начального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общего образования,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планируемые результаты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7D17F8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языка: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личностные,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7D17F8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7D17F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 xml:space="preserve">предметные. Личностные и </w:t>
      </w:r>
      <w:proofErr w:type="spellStart"/>
      <w:r w:rsidRPr="007D17F8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7D17F8">
        <w:rPr>
          <w:rFonts w:ascii="Times New Roman" w:eastAsia="Times New Roman" w:hAnsi="Times New Roman" w:cs="Times New Roman"/>
          <w:sz w:val="24"/>
          <w:szCs w:val="24"/>
        </w:rPr>
        <w:t xml:space="preserve"> результаты представлены с учётом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методических традиций и особенностей преподавания русского языка на уровне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начального общего образования. Предметные планируемые результаты освоения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7D17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даны</w:t>
      </w:r>
      <w:r w:rsidRPr="007D17F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7D17F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7D17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7D17F8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«Русский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язык».</w:t>
      </w:r>
    </w:p>
    <w:p w:rsidR="001032E9" w:rsidRPr="007D17F8" w:rsidRDefault="007D17F8" w:rsidP="001032E9">
      <w:pPr>
        <w:widowControl w:val="0"/>
        <w:autoSpaceDE w:val="0"/>
        <w:autoSpaceDN w:val="0"/>
        <w:spacing w:after="0" w:line="259" w:lineRule="auto"/>
        <w:ind w:left="110" w:right="12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рограмма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устанавливает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распределение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материала по классам, основанное на логике развития предметного содержания и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учёте</w:t>
      </w:r>
      <w:r w:rsidR="001032E9" w:rsidRPr="007D17F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психологических</w:t>
      </w:r>
      <w:r w:rsidR="001032E9" w:rsidRPr="007D17F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возрастных</w:t>
      </w:r>
      <w:r w:rsidR="001032E9" w:rsidRPr="007D17F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:rsidR="001032E9" w:rsidRPr="007D17F8" w:rsidRDefault="007D17F8" w:rsidP="001032E9">
      <w:pPr>
        <w:widowControl w:val="0"/>
        <w:autoSpaceDE w:val="0"/>
        <w:autoSpaceDN w:val="0"/>
        <w:spacing w:after="0" w:line="259" w:lineRule="auto"/>
        <w:ind w:left="110" w:right="12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рограмма по русскому языку предоставляет возможности для реализации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 xml:space="preserve">различных </w:t>
      </w:r>
      <w:proofErr w:type="gramStart"/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методических подходов</w:t>
      </w:r>
      <w:proofErr w:type="gramEnd"/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 xml:space="preserve"> к преподаванию русского языка при условии</w:t>
      </w:r>
      <w:r w:rsidR="001032E9"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="001032E9"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обязательной части</w:t>
      </w:r>
      <w:r w:rsidR="001032E9"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="001032E9" w:rsidRPr="007D17F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1032E9" w:rsidRPr="007D17F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1032E9" w:rsidRPr="007D17F8">
        <w:rPr>
          <w:rFonts w:ascii="Times New Roman" w:eastAsia="Times New Roman" w:hAnsi="Times New Roman" w:cs="Times New Roman"/>
          <w:sz w:val="24"/>
          <w:szCs w:val="24"/>
        </w:rPr>
        <w:t>предмета.</w:t>
      </w:r>
    </w:p>
    <w:p w:rsidR="001032E9" w:rsidRPr="007D17F8" w:rsidRDefault="001032E9" w:rsidP="001032E9">
      <w:pPr>
        <w:widowControl w:val="0"/>
        <w:autoSpaceDE w:val="0"/>
        <w:autoSpaceDN w:val="0"/>
        <w:spacing w:after="0" w:line="259" w:lineRule="auto"/>
        <w:ind w:left="110" w:right="10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7F8">
        <w:rPr>
          <w:rFonts w:ascii="Times New Roman" w:eastAsia="Times New Roman" w:hAnsi="Times New Roman" w:cs="Times New Roman"/>
          <w:sz w:val="24"/>
          <w:szCs w:val="24"/>
        </w:rPr>
        <w:t>Содержание программы по русскому языку составлено таким образом, что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 xml:space="preserve">достижение </w:t>
      </w:r>
      <w:proofErr w:type="gramStart"/>
      <w:r w:rsidRPr="007D17F8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7D17F8">
        <w:rPr>
          <w:rFonts w:ascii="Times New Roman" w:eastAsia="Times New Roman" w:hAnsi="Times New Roman" w:cs="Times New Roman"/>
          <w:sz w:val="24"/>
          <w:szCs w:val="24"/>
        </w:rPr>
        <w:t xml:space="preserve"> как личностных, так и </w:t>
      </w:r>
      <w:proofErr w:type="spellStart"/>
      <w:r w:rsidRPr="007D17F8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7D17F8">
        <w:rPr>
          <w:rFonts w:ascii="Times New Roman" w:eastAsia="Times New Roman" w:hAnsi="Times New Roman" w:cs="Times New Roman"/>
          <w:sz w:val="24"/>
          <w:szCs w:val="24"/>
        </w:rPr>
        <w:t xml:space="preserve"> результатов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обеспечивает преемственность и перспективность в изучении русского языка на</w:t>
      </w:r>
      <w:r w:rsidRPr="007D17F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2"/>
          <w:sz w:val="24"/>
          <w:szCs w:val="24"/>
        </w:rPr>
        <w:t>уровне</w:t>
      </w:r>
      <w:r w:rsidRPr="007D17F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2"/>
          <w:sz w:val="24"/>
          <w:szCs w:val="24"/>
        </w:rPr>
        <w:t>начального</w:t>
      </w:r>
      <w:r w:rsidRPr="007D17F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общего</w:t>
      </w:r>
      <w:r w:rsidRPr="007D17F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образования</w:t>
      </w:r>
      <w:r w:rsidRPr="007D17F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7D17F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готовности</w:t>
      </w:r>
      <w:r w:rsidRPr="007D17F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обучающегося</w:t>
      </w:r>
      <w:r w:rsidRPr="007D17F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7D17F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pacing w:val="-1"/>
          <w:sz w:val="24"/>
          <w:szCs w:val="24"/>
        </w:rPr>
        <w:t>дальнейшему</w:t>
      </w:r>
      <w:r w:rsidRPr="007D17F8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7D17F8">
        <w:rPr>
          <w:rFonts w:ascii="Times New Roman" w:eastAsia="Times New Roman" w:hAnsi="Times New Roman" w:cs="Times New Roman"/>
          <w:sz w:val="24"/>
          <w:szCs w:val="24"/>
        </w:rPr>
        <w:t>обучению.</w:t>
      </w:r>
    </w:p>
    <w:p w:rsidR="007D17F8" w:rsidRDefault="007D17F8" w:rsidP="007D17F8">
      <w:pPr>
        <w:widowControl w:val="0"/>
        <w:autoSpaceDE w:val="0"/>
        <w:autoSpaceDN w:val="0"/>
        <w:spacing w:after="0" w:line="261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17F8" w:rsidRPr="007D17F8" w:rsidRDefault="007D17F8" w:rsidP="007D17F8">
      <w:pPr>
        <w:widowControl w:val="0"/>
        <w:autoSpaceDE w:val="0"/>
        <w:autoSpaceDN w:val="0"/>
        <w:spacing w:after="0" w:line="261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изучение русского языка </w:t>
      </w:r>
      <w:r w:rsidRPr="007D17F8">
        <w:rPr>
          <w:rFonts w:ascii="Times New Roman" w:hAnsi="Times New Roman" w:cs="Times New Roman"/>
          <w:sz w:val="24"/>
          <w:szCs w:val="24"/>
        </w:rPr>
        <w:t>выделяется 641 ч. В 1 классе — 165 ч (5 ч в неделю, 33 учебные недели): из них 115 ч (23 учебные недели) отводится урокам обучения письму в период обучения грамоте и 50 ч (10 учебных недель) — урокам русского языка. Во 2—3 классах на уроки русского языка отводится по 170 ч (5 ч в неделю, 34 учебные недели в каждом классе), в 4 классе 136 часов (4 ч</w:t>
      </w:r>
      <w:r>
        <w:rPr>
          <w:rFonts w:ascii="Times New Roman" w:hAnsi="Times New Roman" w:cs="Times New Roman"/>
          <w:sz w:val="24"/>
          <w:szCs w:val="24"/>
        </w:rPr>
        <w:t>аса в неделю, 34 учебные недели).</w:t>
      </w:r>
    </w:p>
    <w:p w:rsidR="007D17F8" w:rsidRDefault="007D17F8" w:rsidP="007D17F8">
      <w:pPr>
        <w:rPr>
          <w:rFonts w:ascii="Times New Roman" w:eastAsia="Times New Roman" w:hAnsi="Times New Roman" w:cs="Times New Roman"/>
        </w:rPr>
      </w:pPr>
    </w:p>
    <w:p w:rsidR="004B215C" w:rsidRPr="00E37A5A" w:rsidRDefault="004B215C" w:rsidP="004B215C">
      <w:pPr>
        <w:widowControl w:val="0"/>
        <w:autoSpaceDE w:val="0"/>
        <w:autoSpaceDN w:val="0"/>
        <w:spacing w:before="86" w:after="0" w:line="261" w:lineRule="auto"/>
        <w:ind w:left="110"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A5A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7A5A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7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русскому языку </w:t>
      </w:r>
      <w:r w:rsidRPr="00E37A5A">
        <w:rPr>
          <w:rFonts w:ascii="Times New Roman" w:eastAsia="Times New Roman" w:hAnsi="Times New Roman" w:cs="Times New Roman"/>
          <w:sz w:val="24"/>
          <w:szCs w:val="24"/>
        </w:rPr>
        <w:t>включает в себя:</w:t>
      </w:r>
    </w:p>
    <w:p w:rsidR="004B215C" w:rsidRDefault="004B215C" w:rsidP="004B21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B215C">
        <w:rPr>
          <w:rFonts w:ascii="Times New Roman" w:hAnsi="Times New Roman" w:cs="Times New Roman"/>
          <w:sz w:val="24"/>
          <w:szCs w:val="24"/>
        </w:rPr>
        <w:t xml:space="preserve"> Содержание учебного предмета, курса;</w:t>
      </w:r>
    </w:p>
    <w:p w:rsidR="004B215C" w:rsidRPr="004B215C" w:rsidRDefault="004B215C" w:rsidP="004B215C">
      <w:pPr>
        <w:pStyle w:val="a9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учебного предмета, курса (личностные, </w:t>
      </w:r>
      <w:proofErr w:type="spellStart"/>
      <w:r w:rsidRPr="004B215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B215C">
        <w:rPr>
          <w:rFonts w:ascii="Times New Roman" w:hAnsi="Times New Roman" w:cs="Times New Roman"/>
          <w:sz w:val="24"/>
          <w:szCs w:val="24"/>
        </w:rPr>
        <w:t xml:space="preserve">, предметные); </w:t>
      </w:r>
    </w:p>
    <w:p w:rsidR="001032E9" w:rsidRDefault="004B215C" w:rsidP="004B21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sym w:font="Symbol" w:char="F0B7"/>
      </w:r>
      <w:r w:rsidRPr="004B215C">
        <w:rPr>
          <w:rFonts w:ascii="Times New Roman" w:hAnsi="Times New Roman" w:cs="Times New Roman"/>
          <w:sz w:val="24"/>
          <w:szCs w:val="24"/>
        </w:rPr>
        <w:t xml:space="preserve"> Тематическое планирование с указанием количества часов, от</w:t>
      </w:r>
      <w:r>
        <w:rPr>
          <w:rFonts w:ascii="Times New Roman" w:hAnsi="Times New Roman" w:cs="Times New Roman"/>
          <w:sz w:val="24"/>
          <w:szCs w:val="24"/>
        </w:rPr>
        <w:t>водимых на освоение каждой темы</w:t>
      </w:r>
      <w:r w:rsidRPr="00E37A5A">
        <w:rPr>
          <w:rFonts w:ascii="Times New Roman" w:hAnsi="Times New Roman" w:cs="Times New Roman"/>
          <w:sz w:val="24"/>
          <w:szCs w:val="24"/>
        </w:rPr>
        <w:t>, с определением основных видов учебной деятельности обучающихся</w:t>
      </w:r>
      <w:r w:rsidR="00E37A5A">
        <w:rPr>
          <w:rFonts w:ascii="Times New Roman" w:hAnsi="Times New Roman" w:cs="Times New Roman"/>
          <w:sz w:val="24"/>
          <w:szCs w:val="24"/>
        </w:rPr>
        <w:t>.</w:t>
      </w:r>
    </w:p>
    <w:p w:rsidR="00E37A5A" w:rsidRPr="007D17F8" w:rsidRDefault="00E37A5A" w:rsidP="004B215C">
      <w:pPr>
        <w:spacing w:after="0"/>
        <w:jc w:val="both"/>
        <w:rPr>
          <w:rFonts w:ascii="Times New Roman" w:eastAsia="Times New Roman" w:hAnsi="Times New Roman" w:cs="Times New Roman"/>
        </w:rPr>
        <w:sectPr w:rsidR="00E37A5A" w:rsidRPr="007D17F8">
          <w:headerReference w:type="default" r:id="rId7"/>
          <w:footerReference w:type="default" r:id="rId8"/>
          <w:pgSz w:w="11910" w:h="16850"/>
          <w:pgMar w:top="1020" w:right="740" w:bottom="1120" w:left="1020" w:header="458" w:footer="935" w:gutter="0"/>
          <w:cols w:space="720"/>
        </w:sectPr>
      </w:pPr>
    </w:p>
    <w:p w:rsidR="001032E9" w:rsidRPr="001032E9" w:rsidRDefault="001032E9" w:rsidP="001032E9">
      <w:pPr>
        <w:widowControl w:val="0"/>
        <w:autoSpaceDE w:val="0"/>
        <w:autoSpaceDN w:val="0"/>
        <w:spacing w:before="86" w:after="0" w:line="261" w:lineRule="auto"/>
        <w:ind w:left="110"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32E9" w:rsidRPr="001032E9" w:rsidRDefault="001032E9" w:rsidP="001032E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032E9" w:rsidRPr="001032E9" w:rsidSect="001032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030" w:rsidRDefault="005C2030" w:rsidP="001032E9">
      <w:pPr>
        <w:spacing w:after="0" w:line="240" w:lineRule="auto"/>
      </w:pPr>
      <w:r>
        <w:separator/>
      </w:r>
    </w:p>
  </w:endnote>
  <w:endnote w:type="continuationSeparator" w:id="0">
    <w:p w:rsidR="005C2030" w:rsidRDefault="005C2030" w:rsidP="00103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E9" w:rsidRDefault="00F00223">
    <w:pPr>
      <w:pStyle w:val="a3"/>
      <w:spacing w:line="14" w:lineRule="auto"/>
      <w:rPr>
        <w:sz w:val="20"/>
      </w:rPr>
    </w:pPr>
    <w:r w:rsidRPr="00F00223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4.55pt;margin-top:784.3pt;width:11.6pt;height:14.4pt;z-index:-251656192;mso-position-horizontal-relative:page;mso-position-vertical-relative:page" filled="f" stroked="f">
          <v:textbox style="mso-next-textbox:#_x0000_s2050" inset="0,0,0,0">
            <w:txbxContent>
              <w:p w:rsidR="001032E9" w:rsidRDefault="00F00223">
                <w:pPr>
                  <w:spacing w:before="13"/>
                  <w:ind w:left="60"/>
                </w:pPr>
                <w:r>
                  <w:fldChar w:fldCharType="begin"/>
                </w:r>
                <w:r w:rsidR="001032E9">
                  <w:rPr>
                    <w:w w:val="101"/>
                  </w:rPr>
                  <w:instrText xml:space="preserve"> PAGE </w:instrText>
                </w:r>
                <w:r>
                  <w:fldChar w:fldCharType="separate"/>
                </w:r>
                <w:r w:rsidR="00C8249D">
                  <w:rPr>
                    <w:noProof/>
                    <w:w w:val="101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030" w:rsidRDefault="005C2030" w:rsidP="001032E9">
      <w:pPr>
        <w:spacing w:after="0" w:line="240" w:lineRule="auto"/>
      </w:pPr>
      <w:r>
        <w:separator/>
      </w:r>
    </w:p>
  </w:footnote>
  <w:footnote w:type="continuationSeparator" w:id="0">
    <w:p w:rsidR="005C2030" w:rsidRDefault="005C2030" w:rsidP="00103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E9" w:rsidRDefault="00F00223">
    <w:pPr>
      <w:pStyle w:val="a3"/>
      <w:spacing w:line="14" w:lineRule="auto"/>
      <w:rPr>
        <w:sz w:val="20"/>
      </w:rPr>
    </w:pPr>
    <w:r w:rsidRPr="00F00223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43.95pt;margin-top:21.9pt;width:309.7pt;height:15.2pt;z-index:-251657216;mso-position-horizontal-relative:page;mso-position-vertical-relative:page" filled="f" stroked="f">
          <v:textbox style="mso-next-textbox:#_x0000_s2049" inset="0,0,0,0">
            <w:txbxContent>
              <w:p w:rsidR="001032E9" w:rsidRDefault="001032E9" w:rsidP="001032E9">
                <w:pPr>
                  <w:spacing w:before="17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 xml:space="preserve">Аннотация к 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рабочей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программе</w:t>
                </w:r>
                <w:r>
                  <w:rPr>
                    <w:color w:val="808080"/>
                    <w:spacing w:val="-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Русский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язык.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7523"/>
    <w:multiLevelType w:val="hybridMultilevel"/>
    <w:tmpl w:val="01EC2758"/>
    <w:lvl w:ilvl="0" w:tplc="CFF0E11C">
      <w:numFmt w:val="bullet"/>
      <w:lvlText w:val="–"/>
      <w:lvlJc w:val="left"/>
      <w:pPr>
        <w:ind w:left="680" w:hanging="288"/>
      </w:pPr>
      <w:rPr>
        <w:rFonts w:hint="default"/>
        <w:w w:val="102"/>
        <w:lang w:val="ru-RU" w:eastAsia="en-US" w:bidi="ar-SA"/>
      </w:rPr>
    </w:lvl>
    <w:lvl w:ilvl="1" w:tplc="75DE2F96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F9A4D1D2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E780D63E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C016A3B0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3C38B17E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AAB43514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9E5C95AC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80223502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1">
    <w:nsid w:val="5874183A"/>
    <w:multiLevelType w:val="hybridMultilevel"/>
    <w:tmpl w:val="21D40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0725A"/>
    <w:rsid w:val="001032E9"/>
    <w:rsid w:val="004B215C"/>
    <w:rsid w:val="005C2030"/>
    <w:rsid w:val="0070725A"/>
    <w:rsid w:val="007C031B"/>
    <w:rsid w:val="007D17F8"/>
    <w:rsid w:val="00C8249D"/>
    <w:rsid w:val="00E37A5A"/>
    <w:rsid w:val="00EA3EC0"/>
    <w:rsid w:val="00F00223"/>
    <w:rsid w:val="00FD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32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32E9"/>
  </w:style>
  <w:style w:type="paragraph" w:styleId="a5">
    <w:name w:val="header"/>
    <w:basedOn w:val="a"/>
    <w:link w:val="a6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2E9"/>
  </w:style>
  <w:style w:type="paragraph" w:styleId="a7">
    <w:name w:val="footer"/>
    <w:basedOn w:val="a"/>
    <w:link w:val="a8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2E9"/>
  </w:style>
  <w:style w:type="paragraph" w:styleId="a9">
    <w:name w:val="List Paragraph"/>
    <w:basedOn w:val="a"/>
    <w:uiPriority w:val="34"/>
    <w:qFormat/>
    <w:rsid w:val="004B2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32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32E9"/>
  </w:style>
  <w:style w:type="paragraph" w:styleId="a5">
    <w:name w:val="header"/>
    <w:basedOn w:val="a"/>
    <w:link w:val="a6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2E9"/>
  </w:style>
  <w:style w:type="paragraph" w:styleId="a7">
    <w:name w:val="footer"/>
    <w:basedOn w:val="a"/>
    <w:link w:val="a8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2E9"/>
  </w:style>
  <w:style w:type="paragraph" w:styleId="a9">
    <w:name w:val="List Paragraph"/>
    <w:basedOn w:val="a"/>
    <w:uiPriority w:val="34"/>
    <w:qFormat/>
    <w:rsid w:val="004B21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</cp:lastModifiedBy>
  <cp:revision>2</cp:revision>
  <dcterms:created xsi:type="dcterms:W3CDTF">2023-08-31T03:04:00Z</dcterms:created>
  <dcterms:modified xsi:type="dcterms:W3CDTF">2023-08-31T03:04:00Z</dcterms:modified>
</cp:coreProperties>
</file>